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9C23FC" w:rsidRDefault="00A15CC2" w:rsidP="00AD7C4D">
      <w:pPr>
        <w:jc w:val="both"/>
        <w:rPr>
          <w:rFonts w:ascii="Arial" w:hAnsi="Arial" w:cs="Arial"/>
          <w:u w:val="single"/>
        </w:rPr>
      </w:pPr>
      <w:r w:rsidRPr="009C23FC">
        <w:rPr>
          <w:rFonts w:ascii="Arial" w:hAnsi="Arial" w:cs="Arial"/>
          <w:u w:val="single"/>
        </w:rPr>
        <w:t xml:space="preserve">PAUTA DA </w:t>
      </w:r>
      <w:r w:rsidR="00AD7C4D" w:rsidRPr="009C23FC">
        <w:rPr>
          <w:rFonts w:ascii="Arial" w:hAnsi="Arial" w:cs="Arial"/>
          <w:u w:val="single"/>
        </w:rPr>
        <w:t>S</w:t>
      </w:r>
      <w:r w:rsidR="00937FE3" w:rsidRPr="009C23FC">
        <w:rPr>
          <w:rFonts w:ascii="Arial" w:hAnsi="Arial" w:cs="Arial"/>
          <w:u w:val="single"/>
        </w:rPr>
        <w:t xml:space="preserve">ESSÃO EXTRAORDINÁRIA Nº. </w:t>
      </w:r>
      <w:r w:rsidR="008875C4" w:rsidRPr="009C23FC">
        <w:rPr>
          <w:rFonts w:ascii="Arial" w:hAnsi="Arial" w:cs="Arial"/>
          <w:u w:val="single"/>
        </w:rPr>
        <w:t>700</w:t>
      </w:r>
      <w:r w:rsidR="0074668C" w:rsidRPr="009C23FC">
        <w:rPr>
          <w:rFonts w:ascii="Arial" w:hAnsi="Arial" w:cs="Arial"/>
          <w:u w:val="single"/>
        </w:rPr>
        <w:t xml:space="preserve"> </w:t>
      </w:r>
      <w:r w:rsidR="00063A2C" w:rsidRPr="009C23FC">
        <w:rPr>
          <w:rFonts w:ascii="Arial" w:hAnsi="Arial" w:cs="Arial"/>
          <w:u w:val="single"/>
        </w:rPr>
        <w:t>–</w:t>
      </w:r>
      <w:r w:rsidR="008875C4" w:rsidRPr="009C23FC">
        <w:rPr>
          <w:rFonts w:ascii="Arial" w:hAnsi="Arial" w:cs="Arial"/>
          <w:u w:val="single"/>
        </w:rPr>
        <w:t xml:space="preserve"> 15</w:t>
      </w:r>
      <w:r w:rsidR="00DA4437" w:rsidRPr="009C23FC">
        <w:rPr>
          <w:rFonts w:ascii="Arial" w:hAnsi="Arial" w:cs="Arial"/>
          <w:u w:val="single"/>
        </w:rPr>
        <w:t xml:space="preserve"> </w:t>
      </w:r>
      <w:r w:rsidR="00AD7C4D" w:rsidRPr="009C23FC">
        <w:rPr>
          <w:rFonts w:ascii="Arial" w:hAnsi="Arial" w:cs="Arial"/>
          <w:u w:val="single"/>
        </w:rPr>
        <w:t>ª</w:t>
      </w:r>
      <w:r w:rsidR="008875C4" w:rsidRPr="009C23FC">
        <w:rPr>
          <w:rFonts w:ascii="Arial" w:hAnsi="Arial" w:cs="Arial"/>
          <w:u w:val="single"/>
        </w:rPr>
        <w:t xml:space="preserve"> SESSÃO EXTRAORDINÁRIA DO DIA 03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671D39" w:rsidRPr="009C23FC">
        <w:rPr>
          <w:rFonts w:ascii="Arial" w:hAnsi="Arial" w:cs="Arial"/>
          <w:u w:val="single"/>
        </w:rPr>
        <w:t xml:space="preserve">DE </w:t>
      </w:r>
      <w:r w:rsidR="008875C4" w:rsidRPr="009C23FC">
        <w:rPr>
          <w:rFonts w:ascii="Arial" w:hAnsi="Arial" w:cs="Arial"/>
          <w:u w:val="single"/>
        </w:rPr>
        <w:t>DEZEMBRO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B24FEA" w:rsidRPr="009C23FC">
        <w:rPr>
          <w:rFonts w:ascii="Arial" w:hAnsi="Arial" w:cs="Arial"/>
          <w:u w:val="single"/>
        </w:rPr>
        <w:t>DE 2018</w:t>
      </w:r>
      <w:r w:rsidR="00AD7C4D" w:rsidRPr="009C23FC">
        <w:rPr>
          <w:rFonts w:ascii="Arial" w:hAnsi="Arial" w:cs="Arial"/>
          <w:u w:val="single"/>
        </w:rPr>
        <w:t>.</w:t>
      </w:r>
    </w:p>
    <w:p w:rsidR="00431264" w:rsidRPr="009C23FC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9C23FC">
        <w:rPr>
          <w:rFonts w:ascii="Arial" w:hAnsi="Arial" w:cs="Arial"/>
          <w:b/>
        </w:rPr>
        <w:t>ORDEM DO DIA</w:t>
      </w:r>
    </w:p>
    <w:p w:rsidR="00431264" w:rsidRPr="009C23FC" w:rsidRDefault="000349A7" w:rsidP="00431264">
      <w:pPr>
        <w:widowControl w:val="0"/>
        <w:jc w:val="both"/>
        <w:rPr>
          <w:rFonts w:ascii="Arial" w:hAnsi="Arial" w:cs="Arial"/>
        </w:rPr>
      </w:pPr>
      <w:r w:rsidRPr="009C23FC">
        <w:rPr>
          <w:rFonts w:ascii="Arial" w:hAnsi="Arial" w:cs="Arial"/>
        </w:rPr>
        <w:t>C</w:t>
      </w:r>
      <w:r w:rsidR="00431264" w:rsidRPr="009C23FC">
        <w:rPr>
          <w:rFonts w:ascii="Arial" w:hAnsi="Arial" w:cs="Arial"/>
        </w:rPr>
        <w:t>hamada regimental dos Senhores Vereadores.</w:t>
      </w:r>
    </w:p>
    <w:p w:rsidR="00431264" w:rsidRPr="009C23FC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9C23FC">
        <w:rPr>
          <w:rFonts w:ascii="Arial" w:hAnsi="Arial" w:cs="Arial"/>
        </w:rPr>
        <w:t>Havendo número legal, vamos dar prosseguimento aos nossos</w:t>
      </w:r>
      <w:proofErr w:type="gramStart"/>
      <w:r w:rsidRPr="009C23FC">
        <w:rPr>
          <w:rFonts w:ascii="Arial" w:hAnsi="Arial" w:cs="Arial"/>
        </w:rPr>
        <w:t xml:space="preserve"> </w:t>
      </w:r>
      <w:r w:rsidR="00B24FEA" w:rsidRPr="009C23FC">
        <w:rPr>
          <w:rFonts w:ascii="Arial" w:hAnsi="Arial" w:cs="Arial"/>
        </w:rPr>
        <w:t xml:space="preserve"> </w:t>
      </w:r>
      <w:proofErr w:type="gramEnd"/>
      <w:r w:rsidRPr="009C23FC">
        <w:rPr>
          <w:rFonts w:ascii="Arial" w:hAnsi="Arial" w:cs="Arial"/>
        </w:rPr>
        <w:t xml:space="preserve">trabalhos 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 xml:space="preserve">Autorizo o Senhor Secretário da Mesa a proceder á Leitura do </w:t>
      </w:r>
      <w:r w:rsidRPr="008875C4">
        <w:rPr>
          <w:rFonts w:ascii="Arial" w:eastAsia="Times New Roman" w:hAnsi="Arial" w:cs="Arial"/>
          <w:b/>
          <w:lang w:eastAsia="pt-BR"/>
        </w:rPr>
        <w:t>Ofício nº 201/2018 do Executivo Municipal e do P</w:t>
      </w:r>
      <w:r w:rsidR="00AB4942">
        <w:rPr>
          <w:rFonts w:ascii="Arial" w:eastAsia="Times New Roman" w:hAnsi="Arial" w:cs="Arial"/>
          <w:b/>
          <w:lang w:eastAsia="pt-BR"/>
        </w:rPr>
        <w:t>rojeto de Lei Complementar</w:t>
      </w:r>
      <w:proofErr w:type="gramStart"/>
      <w:r w:rsidR="00AB4942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="00AB4942">
        <w:rPr>
          <w:rFonts w:ascii="Arial" w:eastAsia="Times New Roman" w:hAnsi="Arial" w:cs="Arial"/>
          <w:b/>
          <w:lang w:eastAsia="pt-BR"/>
        </w:rPr>
        <w:t>nº 0</w:t>
      </w:r>
      <w:r w:rsidRPr="008875C4">
        <w:rPr>
          <w:rFonts w:ascii="Arial" w:eastAsia="Times New Roman" w:hAnsi="Arial" w:cs="Arial"/>
          <w:b/>
          <w:lang w:eastAsia="pt-BR"/>
        </w:rPr>
        <w:t>8/2018</w:t>
      </w:r>
      <w:r w:rsidRPr="008875C4">
        <w:rPr>
          <w:rFonts w:ascii="Arial" w:eastAsia="Times New Roman" w:hAnsi="Arial" w:cs="Arial"/>
          <w:lang w:eastAsia="pt-BR"/>
        </w:rPr>
        <w:t xml:space="preserve">, que: “Dispõe sobre a criação de emprego </w:t>
      </w:r>
      <w:r w:rsidR="00AB4942">
        <w:rPr>
          <w:rFonts w:ascii="Arial" w:eastAsia="Times New Roman" w:hAnsi="Arial" w:cs="Arial"/>
          <w:lang w:eastAsia="pt-BR"/>
        </w:rPr>
        <w:t>em Comissão</w:t>
      </w:r>
      <w:r w:rsidRPr="008875C4">
        <w:rPr>
          <w:rFonts w:ascii="Arial" w:eastAsia="Times New Roman" w:hAnsi="Arial" w:cs="Arial"/>
          <w:lang w:eastAsia="pt-BR"/>
        </w:rPr>
        <w:t xml:space="preserve">, vaga de Enfermeiro Responsável, junto ao Quadro de Empregos </w:t>
      </w:r>
      <w:r w:rsidR="00AB4942">
        <w:rPr>
          <w:rFonts w:ascii="Arial" w:eastAsia="Times New Roman" w:hAnsi="Arial" w:cs="Arial"/>
          <w:lang w:eastAsia="pt-BR"/>
        </w:rPr>
        <w:t>em Comissão</w:t>
      </w:r>
      <w:r w:rsidRPr="008875C4">
        <w:rPr>
          <w:rFonts w:ascii="Arial" w:eastAsia="Times New Roman" w:hAnsi="Arial" w:cs="Arial"/>
          <w:lang w:eastAsia="pt-BR"/>
        </w:rPr>
        <w:t xml:space="preserve"> – QE</w:t>
      </w:r>
      <w:r w:rsidR="00AB4942">
        <w:rPr>
          <w:rFonts w:ascii="Arial" w:eastAsia="Times New Roman" w:hAnsi="Arial" w:cs="Arial"/>
          <w:lang w:eastAsia="pt-BR"/>
        </w:rPr>
        <w:t>C</w:t>
      </w:r>
      <w:r w:rsidRPr="008875C4">
        <w:rPr>
          <w:rFonts w:ascii="Arial" w:eastAsia="Times New Roman" w:hAnsi="Arial" w:cs="Arial"/>
          <w:lang w:eastAsia="pt-BR"/>
        </w:rPr>
        <w:t xml:space="preserve">, Anexo I, da Lei Complementar nº </w:t>
      </w:r>
      <w:r w:rsidR="00AB4942">
        <w:rPr>
          <w:rFonts w:ascii="Arial" w:eastAsia="Times New Roman" w:hAnsi="Arial" w:cs="Arial"/>
          <w:lang w:eastAsia="pt-BR"/>
        </w:rPr>
        <w:t>1462/2012</w:t>
      </w:r>
      <w:r w:rsidRPr="008875C4">
        <w:rPr>
          <w:rFonts w:ascii="Arial" w:eastAsia="Times New Roman" w:hAnsi="Arial" w:cs="Arial"/>
          <w:lang w:eastAsia="pt-BR"/>
        </w:rPr>
        <w:t>, para atendimento de ações no Departamento de Saúde, amparados pelo artigo 2º da Emenda Constitucional nº 51/2006 e pela Lei Federal nº 11.350/2006, e dá outras providências”, e a solicitação da apreciação e aprovação do respectivo Projeto em  Regime de Urgência , nos termos do art. 194, do Regimento Interno desta Câmara Municipal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Lei Complementar nº 08/2018, já </w:t>
      </w:r>
      <w:r w:rsidRPr="009C23FC">
        <w:rPr>
          <w:rFonts w:ascii="Arial" w:eastAsia="Times New Roman" w:hAnsi="Arial" w:cs="Arial"/>
          <w:b/>
          <w:lang w:eastAsia="pt-BR"/>
        </w:rPr>
        <w:t>lido na Sessão Ordinária de 03 de dezembro de 2018</w:t>
      </w:r>
      <w:r w:rsidRPr="008875C4">
        <w:rPr>
          <w:rFonts w:ascii="Arial" w:eastAsia="Times New Roman" w:hAnsi="Arial" w:cs="Arial"/>
          <w:b/>
          <w:lang w:eastAsia="pt-BR"/>
        </w:rPr>
        <w:t>.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A dispensa da leitura esta em votação.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O Projeto de Lei</w:t>
      </w:r>
      <w:proofErr w:type="gramStart"/>
      <w:r w:rsidRPr="008875C4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8875C4">
        <w:rPr>
          <w:rFonts w:ascii="Arial" w:eastAsia="Times New Roman" w:hAnsi="Arial" w:cs="Arial"/>
          <w:lang w:eastAsia="pt-BR"/>
        </w:rPr>
        <w:t xml:space="preserve">Complementar nº 08/2018 esta em discussão 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Quem quiser se manifestar tem a palavra.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8875C4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8875C4">
        <w:rPr>
          <w:rFonts w:ascii="Arial" w:eastAsia="Times New Roman" w:hAnsi="Arial" w:cs="Arial"/>
          <w:lang w:eastAsia="pt-BR"/>
        </w:rPr>
        <w:t xml:space="preserve">esta em </w:t>
      </w:r>
      <w:r w:rsidRPr="008875C4">
        <w:rPr>
          <w:rFonts w:ascii="Arial" w:eastAsia="Times New Roman" w:hAnsi="Arial" w:cs="Arial"/>
          <w:u w:val="single"/>
          <w:lang w:eastAsia="pt-BR"/>
        </w:rPr>
        <w:t>votação nominal</w:t>
      </w:r>
      <w:r w:rsidRPr="008875C4">
        <w:rPr>
          <w:rFonts w:ascii="Arial" w:eastAsia="Times New Roman" w:hAnsi="Arial" w:cs="Arial"/>
          <w:lang w:eastAsia="pt-BR"/>
        </w:rPr>
        <w:t xml:space="preserve"> o Projeto de Lei Complementar   nº 08/2018</w:t>
      </w:r>
      <w:r w:rsidRPr="008875C4">
        <w:rPr>
          <w:rFonts w:ascii="Arial" w:eastAsia="Times New Roman" w:hAnsi="Arial" w:cs="Arial"/>
          <w:b/>
          <w:lang w:eastAsia="pt-BR"/>
        </w:rPr>
        <w:t xml:space="preserve"> </w:t>
      </w:r>
      <w:r w:rsidRPr="008875C4">
        <w:rPr>
          <w:rFonts w:ascii="Arial" w:eastAsia="Times New Roman" w:hAnsi="Arial" w:cs="Arial"/>
          <w:lang w:eastAsia="pt-BR"/>
        </w:rPr>
        <w:t>em</w:t>
      </w:r>
      <w:r w:rsidRPr="008875C4">
        <w:rPr>
          <w:rFonts w:ascii="Arial" w:eastAsia="Times New Roman" w:hAnsi="Arial" w:cs="Arial"/>
          <w:b/>
          <w:lang w:eastAsia="pt-BR"/>
        </w:rPr>
        <w:t xml:space="preserve"> </w:t>
      </w:r>
      <w:r w:rsidRPr="009C23FC">
        <w:rPr>
          <w:rFonts w:ascii="Arial" w:eastAsia="Times New Roman" w:hAnsi="Arial" w:cs="Arial"/>
          <w:b/>
          <w:lang w:eastAsia="pt-BR"/>
        </w:rPr>
        <w:t>Segundo</w:t>
      </w:r>
      <w:r w:rsidRPr="008875C4">
        <w:rPr>
          <w:rFonts w:ascii="Arial" w:eastAsia="Times New Roman" w:hAnsi="Arial" w:cs="Arial"/>
          <w:b/>
          <w:lang w:eastAsia="pt-BR"/>
        </w:rPr>
        <w:t xml:space="preserve"> Turno.  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8875C4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8875C4">
        <w:rPr>
          <w:rFonts w:ascii="Arial" w:eastAsia="Times New Roman" w:hAnsi="Arial" w:cs="Arial"/>
          <w:lang w:eastAsia="pt-BR"/>
        </w:rPr>
        <w:t>digam “</w:t>
      </w:r>
      <w:r w:rsidRPr="008875C4">
        <w:rPr>
          <w:rFonts w:ascii="Arial" w:eastAsia="Times New Roman" w:hAnsi="Arial" w:cs="Arial"/>
          <w:b/>
          <w:lang w:eastAsia="pt-BR"/>
        </w:rPr>
        <w:t>sim</w:t>
      </w:r>
      <w:r w:rsidRPr="008875C4">
        <w:rPr>
          <w:rFonts w:ascii="Arial" w:eastAsia="Times New Roman" w:hAnsi="Arial" w:cs="Arial"/>
          <w:lang w:eastAsia="pt-BR"/>
        </w:rPr>
        <w:t>”  e os contrários digam “</w:t>
      </w:r>
      <w:r w:rsidRPr="008875C4">
        <w:rPr>
          <w:rFonts w:ascii="Arial" w:eastAsia="Times New Roman" w:hAnsi="Arial" w:cs="Arial"/>
          <w:b/>
          <w:lang w:eastAsia="pt-BR"/>
        </w:rPr>
        <w:t>não</w:t>
      </w:r>
      <w:r w:rsidRPr="008875C4">
        <w:rPr>
          <w:rFonts w:ascii="Arial" w:eastAsia="Times New Roman" w:hAnsi="Arial" w:cs="Arial"/>
          <w:lang w:eastAsia="pt-BR"/>
        </w:rPr>
        <w:t xml:space="preserve">” 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Vereador Alencar da Silva Correa: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Vereador Braz de Lima: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Vereador Bruno Miller de Moraes: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Vereador Danilo Fernandes Lourenço: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 xml:space="preserve">Vereador Ivo Antônio </w:t>
      </w:r>
      <w:proofErr w:type="spellStart"/>
      <w:r w:rsidRPr="008875C4">
        <w:rPr>
          <w:rFonts w:ascii="Arial" w:eastAsia="Times New Roman" w:hAnsi="Arial" w:cs="Arial"/>
          <w:lang w:eastAsia="pt-BR"/>
        </w:rPr>
        <w:t>Gozzo</w:t>
      </w:r>
      <w:proofErr w:type="spellEnd"/>
      <w:r w:rsidRPr="008875C4">
        <w:rPr>
          <w:rFonts w:ascii="Arial" w:eastAsia="Times New Roman" w:hAnsi="Arial" w:cs="Arial"/>
          <w:lang w:eastAsia="pt-BR"/>
        </w:rPr>
        <w:t>: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Vereador Jorge Luiz Viana: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8875C4" w:rsidRPr="008875C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>Vereador Wilson Ananias Botelho:</w:t>
      </w:r>
    </w:p>
    <w:p w:rsidR="00AD1C77" w:rsidRPr="009C23FC" w:rsidRDefault="008875C4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8875C4">
        <w:rPr>
          <w:rFonts w:ascii="Arial" w:eastAsia="Times New Roman" w:hAnsi="Arial" w:cs="Arial"/>
          <w:lang w:eastAsia="pt-BR"/>
        </w:rPr>
        <w:t xml:space="preserve">O Projeto de Lei Complementar nº 08/2018 está </w:t>
      </w:r>
      <w:r w:rsidRPr="008875C4">
        <w:rPr>
          <w:rFonts w:ascii="Arial" w:eastAsia="Times New Roman" w:hAnsi="Arial" w:cs="Arial"/>
          <w:b/>
          <w:lang w:eastAsia="pt-BR"/>
        </w:rPr>
        <w:t>Aprovado</w:t>
      </w:r>
      <w:r w:rsidRPr="008875C4">
        <w:rPr>
          <w:rFonts w:ascii="Arial" w:eastAsia="Times New Roman" w:hAnsi="Arial" w:cs="Arial"/>
          <w:lang w:eastAsia="pt-BR"/>
        </w:rPr>
        <w:t xml:space="preserve"> ou </w:t>
      </w:r>
      <w:r w:rsidRPr="008875C4">
        <w:rPr>
          <w:rFonts w:ascii="Arial" w:eastAsia="Times New Roman" w:hAnsi="Arial" w:cs="Arial"/>
          <w:b/>
          <w:lang w:eastAsia="pt-BR"/>
        </w:rPr>
        <w:t>Rejeitado</w:t>
      </w:r>
      <w:r w:rsidRPr="008875C4">
        <w:rPr>
          <w:rFonts w:ascii="Arial" w:eastAsia="Times New Roman" w:hAnsi="Arial" w:cs="Arial"/>
          <w:lang w:eastAsia="pt-BR"/>
        </w:rPr>
        <w:t xml:space="preserve"> em </w:t>
      </w:r>
      <w:r w:rsidR="00E476E5" w:rsidRPr="009C23FC">
        <w:rPr>
          <w:rFonts w:ascii="Arial" w:eastAsia="Times New Roman" w:hAnsi="Arial" w:cs="Arial"/>
          <w:b/>
          <w:lang w:eastAsia="pt-BR"/>
        </w:rPr>
        <w:t>Segundo</w:t>
      </w:r>
      <w:r w:rsidR="00FE54CE" w:rsidRPr="009C23FC">
        <w:rPr>
          <w:rFonts w:ascii="Arial" w:eastAsia="Times New Roman" w:hAnsi="Arial" w:cs="Arial"/>
          <w:b/>
          <w:lang w:eastAsia="pt-BR"/>
        </w:rPr>
        <w:t xml:space="preserve"> Turno</w:t>
      </w:r>
      <w:r w:rsidR="00AD1C77">
        <w:rPr>
          <w:rFonts w:ascii="Arial" w:eastAsia="Times New Roman" w:hAnsi="Arial" w:cs="Arial"/>
          <w:lang w:eastAsia="pt-BR"/>
        </w:rPr>
        <w:t>.</w:t>
      </w:r>
    </w:p>
    <w:p w:rsidR="00424657" w:rsidRPr="009C23FC" w:rsidRDefault="00424657" w:rsidP="00424657">
      <w:pPr>
        <w:spacing w:after="0"/>
        <w:jc w:val="both"/>
        <w:rPr>
          <w:rFonts w:ascii="Arial" w:hAnsi="Arial" w:cs="Arial"/>
        </w:rPr>
      </w:pPr>
    </w:p>
    <w:p w:rsidR="00AD1C77" w:rsidRPr="00AD1C77" w:rsidRDefault="00AD1C77" w:rsidP="00AD1C77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 xml:space="preserve">Autorizo o Senhor Secretário da Mesa a proceder á Leitura do </w:t>
      </w:r>
      <w:r w:rsidRPr="00AD1C77">
        <w:rPr>
          <w:rFonts w:ascii="Arial" w:eastAsia="Times New Roman" w:hAnsi="Arial" w:cs="Arial"/>
          <w:b/>
          <w:lang w:eastAsia="pt-BR"/>
        </w:rPr>
        <w:t>Ofício nº 277/2018 do Executivo Municipal e do Projeto de</w:t>
      </w:r>
      <w:proofErr w:type="gramStart"/>
      <w:r w:rsidRPr="00AD1C77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Pr="00AD1C77">
        <w:rPr>
          <w:rFonts w:ascii="Arial" w:eastAsia="Times New Roman" w:hAnsi="Arial" w:cs="Arial"/>
          <w:b/>
          <w:lang w:eastAsia="pt-BR"/>
        </w:rPr>
        <w:t>Lei Complementar nº 09/2018</w:t>
      </w:r>
      <w:r w:rsidRPr="00AD1C77">
        <w:rPr>
          <w:rFonts w:ascii="Arial" w:eastAsia="Times New Roman" w:hAnsi="Arial" w:cs="Arial"/>
          <w:lang w:eastAsia="pt-BR"/>
        </w:rPr>
        <w:t>, que: “</w:t>
      </w:r>
      <w:r w:rsidRPr="00AD1C77">
        <w:rPr>
          <w:rFonts w:ascii="Arial" w:eastAsia="Times New Roman" w:hAnsi="Arial" w:cs="Arial"/>
          <w:color w:val="26282A"/>
          <w:shd w:val="clear" w:color="auto" w:fill="FFFFFF"/>
          <w:lang w:eastAsia="pt-BR"/>
        </w:rPr>
        <w:t>Altera a Lei Complementar nº 1.665/2015, que cria vaga de Educador Físico, junto ao Quadro de Empregos Efetivos – QEE, Anexo I, da Lei Complementar nº 914/1998, e dá outras providências</w:t>
      </w:r>
      <w:r w:rsidRPr="00AD1C77">
        <w:rPr>
          <w:rFonts w:ascii="Arial" w:eastAsia="Times New Roman" w:hAnsi="Arial" w:cs="Arial"/>
          <w:color w:val="26282A"/>
          <w:lang w:eastAsia="pt-BR"/>
        </w:rPr>
        <w:t>”,</w:t>
      </w:r>
      <w:r w:rsidRPr="00AD1C77">
        <w:rPr>
          <w:rFonts w:ascii="Arial" w:eastAsia="Times New Roman" w:hAnsi="Arial" w:cs="Arial"/>
          <w:lang w:eastAsia="pt-BR"/>
        </w:rPr>
        <w:t xml:space="preserve"> e a solicitação da apreciação e aprovação do respectivo Projeto em  Regime de Urgência , nos termos do art. 194, do Regimento Interno desta Câmara Municipal.” </w:t>
      </w:r>
      <w:r w:rsidRPr="00AD1C77">
        <w:rPr>
          <w:rFonts w:ascii="Arial" w:eastAsia="Times New Roman" w:hAnsi="Arial" w:cs="Arial"/>
          <w:b/>
          <w:lang w:eastAsia="pt-BR"/>
        </w:rPr>
        <w:lastRenderedPageBreak/>
        <w:t xml:space="preserve">Consulto o plenário sobre a dispensa de Leitura do Projeto de Lei Complementar nº 09/2018, já lido </w:t>
      </w:r>
      <w:r>
        <w:rPr>
          <w:rFonts w:ascii="Arial" w:eastAsia="Times New Roman" w:hAnsi="Arial" w:cs="Arial"/>
          <w:b/>
          <w:lang w:eastAsia="pt-BR"/>
        </w:rPr>
        <w:t>na Sessão Ordinária de 03 de dezembro de 2018.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A dispensa da leitura esta em votação.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O Projeto de Lei Complementar</w:t>
      </w:r>
      <w:proofErr w:type="gramStart"/>
      <w:r w:rsidRPr="00AD1C77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AD1C77">
        <w:rPr>
          <w:rFonts w:ascii="Arial" w:eastAsia="Times New Roman" w:hAnsi="Arial" w:cs="Arial"/>
          <w:lang w:eastAsia="pt-BR"/>
        </w:rPr>
        <w:t xml:space="preserve">nº 09/2018 esta em discussão 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Quem quiser se manifestar tem a palavra.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AD1C77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AD1C77">
        <w:rPr>
          <w:rFonts w:ascii="Arial" w:eastAsia="Times New Roman" w:hAnsi="Arial" w:cs="Arial"/>
          <w:lang w:eastAsia="pt-BR"/>
        </w:rPr>
        <w:t xml:space="preserve">esta em </w:t>
      </w:r>
      <w:r w:rsidRPr="00AD1C77">
        <w:rPr>
          <w:rFonts w:ascii="Arial" w:eastAsia="Times New Roman" w:hAnsi="Arial" w:cs="Arial"/>
          <w:u w:val="single"/>
          <w:lang w:eastAsia="pt-BR"/>
        </w:rPr>
        <w:t>votação nominal</w:t>
      </w:r>
      <w:r w:rsidRPr="00AD1C77">
        <w:rPr>
          <w:rFonts w:ascii="Arial" w:eastAsia="Times New Roman" w:hAnsi="Arial" w:cs="Arial"/>
          <w:lang w:eastAsia="pt-BR"/>
        </w:rPr>
        <w:t xml:space="preserve"> o Projeto de Lei Complementar  nº 09/2018</w:t>
      </w:r>
      <w:r w:rsidRPr="00AD1C77">
        <w:rPr>
          <w:rFonts w:ascii="Arial" w:eastAsia="Times New Roman" w:hAnsi="Arial" w:cs="Arial"/>
          <w:b/>
          <w:lang w:eastAsia="pt-BR"/>
        </w:rPr>
        <w:t xml:space="preserve"> </w:t>
      </w:r>
      <w:r w:rsidRPr="00AD1C77">
        <w:rPr>
          <w:rFonts w:ascii="Arial" w:eastAsia="Times New Roman" w:hAnsi="Arial" w:cs="Arial"/>
          <w:lang w:eastAsia="pt-BR"/>
        </w:rPr>
        <w:t>em</w:t>
      </w:r>
      <w:r w:rsidRPr="00AD1C77">
        <w:rPr>
          <w:rFonts w:ascii="Arial" w:eastAsia="Times New Roman" w:hAnsi="Arial" w:cs="Arial"/>
          <w:b/>
          <w:lang w:eastAsia="pt-BR"/>
        </w:rPr>
        <w:t xml:space="preserve"> </w:t>
      </w:r>
      <w:r>
        <w:rPr>
          <w:rFonts w:ascii="Arial" w:eastAsia="Times New Roman" w:hAnsi="Arial" w:cs="Arial"/>
          <w:b/>
          <w:lang w:eastAsia="pt-BR"/>
        </w:rPr>
        <w:t>Segundo</w:t>
      </w:r>
      <w:r w:rsidRPr="00AD1C77">
        <w:rPr>
          <w:rFonts w:ascii="Arial" w:eastAsia="Times New Roman" w:hAnsi="Arial" w:cs="Arial"/>
          <w:b/>
          <w:lang w:eastAsia="pt-BR"/>
        </w:rPr>
        <w:t xml:space="preserve"> Turno.  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AD1C77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AD1C77">
        <w:rPr>
          <w:rFonts w:ascii="Arial" w:eastAsia="Times New Roman" w:hAnsi="Arial" w:cs="Arial"/>
          <w:lang w:eastAsia="pt-BR"/>
        </w:rPr>
        <w:t>digam “</w:t>
      </w:r>
      <w:r w:rsidRPr="00AD1C77">
        <w:rPr>
          <w:rFonts w:ascii="Arial" w:eastAsia="Times New Roman" w:hAnsi="Arial" w:cs="Arial"/>
          <w:b/>
          <w:lang w:eastAsia="pt-BR"/>
        </w:rPr>
        <w:t>sim</w:t>
      </w:r>
      <w:r w:rsidRPr="00AD1C77">
        <w:rPr>
          <w:rFonts w:ascii="Arial" w:eastAsia="Times New Roman" w:hAnsi="Arial" w:cs="Arial"/>
          <w:lang w:eastAsia="pt-BR"/>
        </w:rPr>
        <w:t>”  e os contrários digam “</w:t>
      </w:r>
      <w:r w:rsidRPr="00AD1C77">
        <w:rPr>
          <w:rFonts w:ascii="Arial" w:eastAsia="Times New Roman" w:hAnsi="Arial" w:cs="Arial"/>
          <w:b/>
          <w:lang w:eastAsia="pt-BR"/>
        </w:rPr>
        <w:t>não</w:t>
      </w:r>
      <w:r w:rsidRPr="00AD1C77">
        <w:rPr>
          <w:rFonts w:ascii="Arial" w:eastAsia="Times New Roman" w:hAnsi="Arial" w:cs="Arial"/>
          <w:lang w:eastAsia="pt-BR"/>
        </w:rPr>
        <w:t xml:space="preserve">” 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Vereador Alencar da Silva Correa: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Vereador Braz de Lima: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Vereador Bruno Miller de Moraes: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Vereador Danilo Fernandes Lourenço: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 xml:space="preserve">Vereador Ivo Antônio </w:t>
      </w:r>
      <w:proofErr w:type="spellStart"/>
      <w:r w:rsidRPr="00AD1C77">
        <w:rPr>
          <w:rFonts w:ascii="Arial" w:eastAsia="Times New Roman" w:hAnsi="Arial" w:cs="Arial"/>
          <w:lang w:eastAsia="pt-BR"/>
        </w:rPr>
        <w:t>Gozzo</w:t>
      </w:r>
      <w:proofErr w:type="spellEnd"/>
      <w:r w:rsidRPr="00AD1C77">
        <w:rPr>
          <w:rFonts w:ascii="Arial" w:eastAsia="Times New Roman" w:hAnsi="Arial" w:cs="Arial"/>
          <w:lang w:eastAsia="pt-BR"/>
        </w:rPr>
        <w:t>: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Vereador Jorge Luiz Viana: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Vereador Wilson Ananias Botelho:</w:t>
      </w:r>
    </w:p>
    <w:p w:rsidR="00AD1C77" w:rsidRPr="00AD1C77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AD1C77">
        <w:rPr>
          <w:rFonts w:ascii="Arial" w:eastAsia="Times New Roman" w:hAnsi="Arial" w:cs="Arial"/>
          <w:lang w:eastAsia="pt-BR"/>
        </w:rPr>
        <w:t>O Projeto de Lei Complementar</w:t>
      </w:r>
      <w:proofErr w:type="gramStart"/>
      <w:r w:rsidRPr="00AD1C77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AD1C77">
        <w:rPr>
          <w:rFonts w:ascii="Arial" w:eastAsia="Times New Roman" w:hAnsi="Arial" w:cs="Arial"/>
          <w:lang w:eastAsia="pt-BR"/>
        </w:rPr>
        <w:t xml:space="preserve">nº09/2018 está </w:t>
      </w:r>
      <w:r w:rsidRPr="00AD1C77">
        <w:rPr>
          <w:rFonts w:ascii="Arial" w:eastAsia="Times New Roman" w:hAnsi="Arial" w:cs="Arial"/>
          <w:b/>
          <w:lang w:eastAsia="pt-BR"/>
        </w:rPr>
        <w:t>Aprovado</w:t>
      </w:r>
      <w:r w:rsidRPr="00AD1C77">
        <w:rPr>
          <w:rFonts w:ascii="Arial" w:eastAsia="Times New Roman" w:hAnsi="Arial" w:cs="Arial"/>
          <w:lang w:eastAsia="pt-BR"/>
        </w:rPr>
        <w:t xml:space="preserve"> ou </w:t>
      </w:r>
      <w:r w:rsidRPr="00AD1C77">
        <w:rPr>
          <w:rFonts w:ascii="Arial" w:eastAsia="Times New Roman" w:hAnsi="Arial" w:cs="Arial"/>
          <w:b/>
          <w:lang w:eastAsia="pt-BR"/>
        </w:rPr>
        <w:t>Rejeitado</w:t>
      </w:r>
      <w:r w:rsidRPr="00AD1C77">
        <w:rPr>
          <w:rFonts w:ascii="Arial" w:eastAsia="Times New Roman" w:hAnsi="Arial" w:cs="Arial"/>
          <w:lang w:eastAsia="pt-BR"/>
        </w:rPr>
        <w:t xml:space="preserve"> </w:t>
      </w:r>
      <w:r w:rsidRPr="00AD1C77">
        <w:rPr>
          <w:rFonts w:ascii="Arial" w:eastAsia="Times New Roman" w:hAnsi="Arial" w:cs="Arial"/>
          <w:b/>
          <w:lang w:eastAsia="pt-BR"/>
        </w:rPr>
        <w:t xml:space="preserve">em </w:t>
      </w:r>
      <w:r>
        <w:rPr>
          <w:rFonts w:ascii="Arial" w:eastAsia="Times New Roman" w:hAnsi="Arial" w:cs="Arial"/>
          <w:b/>
          <w:lang w:eastAsia="pt-BR"/>
        </w:rPr>
        <w:t>Segundo</w:t>
      </w:r>
      <w:r w:rsidRPr="00AD1C77">
        <w:rPr>
          <w:rFonts w:ascii="Arial" w:eastAsia="Times New Roman" w:hAnsi="Arial" w:cs="Arial"/>
          <w:b/>
          <w:lang w:eastAsia="pt-BR"/>
        </w:rPr>
        <w:t xml:space="preserve"> Turno. </w:t>
      </w:r>
    </w:p>
    <w:p w:rsidR="00AD1C77" w:rsidRDefault="00AD1C77" w:rsidP="00EE44FA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AB4DDE" w:rsidRPr="009C23FC" w:rsidRDefault="00424657" w:rsidP="00EE44FA">
      <w:pPr>
        <w:spacing w:after="0"/>
        <w:jc w:val="both"/>
        <w:rPr>
          <w:rFonts w:ascii="Arial" w:hAnsi="Arial" w:cs="Arial"/>
        </w:rPr>
      </w:pPr>
      <w:r w:rsidRPr="009C23FC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9C23FC">
        <w:rPr>
          <w:rFonts w:ascii="Arial" w:hAnsi="Arial" w:cs="Arial"/>
        </w:rPr>
        <w:t>.</w:t>
      </w:r>
    </w:p>
    <w:p w:rsidR="00AB4DDE" w:rsidRPr="009C23FC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C23FC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C23FC" w:rsidRDefault="00AB4DDE" w:rsidP="00EE44FA">
      <w:pPr>
        <w:spacing w:after="0"/>
        <w:jc w:val="both"/>
        <w:rPr>
          <w:rFonts w:ascii="Arial" w:hAnsi="Arial" w:cs="Arial"/>
        </w:rPr>
      </w:pPr>
    </w:p>
    <w:sectPr w:rsidR="00AB4DDE" w:rsidRPr="009C23FC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455" w:rsidRDefault="00E35455" w:rsidP="00AD7C4D">
      <w:pPr>
        <w:spacing w:after="0" w:line="240" w:lineRule="auto"/>
      </w:pPr>
      <w:r>
        <w:separator/>
      </w:r>
    </w:p>
  </w:endnote>
  <w:endnote w:type="continuationSeparator" w:id="0">
    <w:p w:rsidR="00E35455" w:rsidRDefault="00E35455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455" w:rsidRDefault="00E35455" w:rsidP="00AD7C4D">
      <w:pPr>
        <w:spacing w:after="0" w:line="240" w:lineRule="auto"/>
      </w:pPr>
      <w:r>
        <w:separator/>
      </w:r>
    </w:p>
  </w:footnote>
  <w:footnote w:type="continuationSeparator" w:id="0">
    <w:p w:rsidR="00E35455" w:rsidRDefault="00E35455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0BC9B-FCEE-4CBE-90D4-F7D05296C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9</cp:revision>
  <cp:lastPrinted>2017-09-29T23:50:00Z</cp:lastPrinted>
  <dcterms:created xsi:type="dcterms:W3CDTF">2018-11-30T18:49:00Z</dcterms:created>
  <dcterms:modified xsi:type="dcterms:W3CDTF">2018-11-30T19:55:00Z</dcterms:modified>
</cp:coreProperties>
</file>